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E14E" w14:textId="77777777" w:rsidR="004B069F" w:rsidRPr="004B069F" w:rsidRDefault="004B069F" w:rsidP="004B069F">
      <w:pPr>
        <w:shd w:val="clear" w:color="auto" w:fill="FFFFFF"/>
        <w:spacing w:before="150" w:after="300" w:line="300" w:lineRule="atLeast"/>
        <w:jc w:val="center"/>
        <w:outlineLvl w:val="2"/>
        <w:rPr>
          <w:rFonts w:ascii="Times New Roman" w:hAnsi="Times New Roman"/>
          <w:b/>
          <w:noProof/>
          <w:sz w:val="28"/>
          <w:szCs w:val="28"/>
        </w:rPr>
      </w:pPr>
      <w:r w:rsidRPr="004B069F">
        <w:rPr>
          <w:rFonts w:ascii="Times New Roman" w:hAnsi="Times New Roman"/>
          <w:b/>
          <w:noProof/>
          <w:sz w:val="28"/>
          <w:szCs w:val="28"/>
        </w:rPr>
        <w:t>SAMPLE BUSINESS SUPPORT LETTER</w:t>
      </w:r>
    </w:p>
    <w:p w14:paraId="4E992B73" w14:textId="77777777" w:rsidR="004B069F" w:rsidRPr="004B069F" w:rsidRDefault="004B069F" w:rsidP="004B069F">
      <w:pPr>
        <w:shd w:val="clear" w:color="auto" w:fill="FFFFFF"/>
        <w:spacing w:before="150" w:after="300" w:line="300" w:lineRule="atLeast"/>
        <w:outlineLvl w:val="2"/>
        <w:rPr>
          <w:rFonts w:ascii="Times New Roman" w:hAnsi="Times New Roman"/>
          <w:noProof/>
          <w:sz w:val="24"/>
          <w:szCs w:val="24"/>
        </w:rPr>
      </w:pPr>
    </w:p>
    <w:p w14:paraId="6524CADE" w14:textId="77777777" w:rsidR="004B069F" w:rsidRPr="004B069F" w:rsidRDefault="004B069F" w:rsidP="004B069F">
      <w:pPr>
        <w:shd w:val="clear" w:color="auto" w:fill="FFFFFF"/>
        <w:spacing w:before="150" w:after="300" w:line="300" w:lineRule="atLeast"/>
        <w:outlineLvl w:val="2"/>
        <w:rPr>
          <w:rFonts w:ascii="Times New Roman" w:hAnsi="Times New Roman"/>
          <w:noProof/>
          <w:sz w:val="24"/>
          <w:szCs w:val="24"/>
        </w:rPr>
      </w:pPr>
      <w:r w:rsidRPr="004B069F">
        <w:rPr>
          <w:rFonts w:ascii="Times New Roman" w:hAnsi="Times New Roman"/>
          <w:noProof/>
          <w:sz w:val="24"/>
          <w:szCs w:val="24"/>
        </w:rPr>
        <w:t xml:space="preserve">Dear Local Business, County JFS, Kiwanis or Lions Club, etc., </w:t>
      </w:r>
    </w:p>
    <w:p w14:paraId="4F879CA9" w14:textId="77777777" w:rsidR="004B069F" w:rsidRPr="004B069F" w:rsidRDefault="004B069F" w:rsidP="004B069F">
      <w:pPr>
        <w:pStyle w:val="Header"/>
        <w:tabs>
          <w:tab w:val="clear" w:pos="4320"/>
          <w:tab w:val="clear" w:pos="8640"/>
        </w:tabs>
        <w:spacing w:before="120"/>
      </w:pPr>
      <w:r w:rsidRPr="004B069F">
        <w:t>Research indicates that well-prepared teachers are able to more positively influence children’s readiness to learn. We also know that high-quality early learning programs reduce costly grade retention, the need for special education and crime rates while boosting high school and college graduations, future salaries and 21st century workforce skills.</w:t>
      </w:r>
    </w:p>
    <w:p w14:paraId="2091DC75" w14:textId="77777777" w:rsidR="004B069F" w:rsidRPr="004B069F" w:rsidRDefault="004B069F" w:rsidP="004B069F">
      <w:pPr>
        <w:pStyle w:val="Header"/>
        <w:spacing w:before="120"/>
      </w:pPr>
      <w:r w:rsidRPr="004B069F">
        <w:t xml:space="preserve">Early care and education programs are struggling to budget for professional development opportunities for teachers.  As a small business, our center budgets and spends conservatively, yet we are still challenged to identify discretionary funds to support professional development for our teachers. </w:t>
      </w:r>
    </w:p>
    <w:p w14:paraId="16C33EE9" w14:textId="226DC660" w:rsidR="004B069F" w:rsidRPr="004B069F" w:rsidRDefault="004B069F" w:rsidP="004B069F">
      <w:pPr>
        <w:pStyle w:val="Header"/>
        <w:spacing w:before="120"/>
      </w:pPr>
      <w:r w:rsidRPr="004B069F">
        <w:t>We ask that you consider a donation to fund scholarships for the hard-working teachers in our program. Your donation of $</w:t>
      </w:r>
      <w:r w:rsidR="005854C4">
        <w:t>X</w:t>
      </w:r>
      <w:r w:rsidRPr="004B069F">
        <w:t xml:space="preserve"> will provide a registration, travel and lodging scholarship for one of our teachers to attend the </w:t>
      </w:r>
      <w:r>
        <w:t>Ohio Early Childhood C</w:t>
      </w:r>
      <w:r w:rsidRPr="004B069F">
        <w:t>onference</w:t>
      </w:r>
      <w:r>
        <w:t xml:space="preserve">, </w:t>
      </w:r>
      <w:r w:rsidR="000A0556">
        <w:t xml:space="preserve">April </w:t>
      </w:r>
      <w:r w:rsidR="00441646">
        <w:t>25-27</w:t>
      </w:r>
      <w:r>
        <w:t>, 201</w:t>
      </w:r>
      <w:r w:rsidR="00441646">
        <w:t>9</w:t>
      </w:r>
      <w:bookmarkStart w:id="0" w:name="_GoBack"/>
      <w:bookmarkEnd w:id="0"/>
      <w:r w:rsidRPr="004B069F">
        <w:t xml:space="preserve">. </w:t>
      </w:r>
    </w:p>
    <w:p w14:paraId="5B513248" w14:textId="77777777" w:rsidR="004B069F" w:rsidRPr="004B069F" w:rsidRDefault="004B069F" w:rsidP="004B069F">
      <w:pPr>
        <w:pStyle w:val="Header"/>
        <w:spacing w:before="120"/>
      </w:pPr>
      <w:r w:rsidRPr="004B069F">
        <w:t xml:space="preserve">Your support will benefit </w:t>
      </w:r>
      <w:r>
        <w:t xml:space="preserve">your </w:t>
      </w:r>
      <w:r w:rsidRPr="004B069F">
        <w:t>community’s early childhood workforce by:</w:t>
      </w:r>
    </w:p>
    <w:p w14:paraId="5502D27D" w14:textId="77777777" w:rsidR="004B069F" w:rsidRPr="004B069F" w:rsidRDefault="004B069F" w:rsidP="004B069F">
      <w:pPr>
        <w:numPr>
          <w:ilvl w:val="0"/>
          <w:numId w:val="1"/>
        </w:numPr>
        <w:spacing w:after="0" w:line="240" w:lineRule="auto"/>
        <w:rPr>
          <w:rFonts w:ascii="Times New Roman" w:hAnsi="Times New Roman"/>
          <w:sz w:val="24"/>
          <w:szCs w:val="24"/>
        </w:rPr>
      </w:pPr>
      <w:r w:rsidRPr="004B069F">
        <w:rPr>
          <w:rFonts w:ascii="Times New Roman" w:hAnsi="Times New Roman"/>
          <w:sz w:val="24"/>
          <w:szCs w:val="24"/>
        </w:rPr>
        <w:t>Assuring that child care providers receive quality training provided by subject matter experts and that the training is accurate, consistent, and current with best practices in the field of early childhood.</w:t>
      </w:r>
    </w:p>
    <w:p w14:paraId="6851F98C" w14:textId="77777777" w:rsidR="004B069F" w:rsidRPr="004B069F" w:rsidRDefault="004B069F" w:rsidP="004B069F">
      <w:pPr>
        <w:numPr>
          <w:ilvl w:val="0"/>
          <w:numId w:val="1"/>
        </w:numPr>
        <w:spacing w:after="0" w:line="240" w:lineRule="auto"/>
        <w:rPr>
          <w:rFonts w:ascii="Times New Roman" w:hAnsi="Times New Roman"/>
          <w:sz w:val="24"/>
          <w:szCs w:val="24"/>
        </w:rPr>
      </w:pPr>
      <w:r w:rsidRPr="004B069F">
        <w:rPr>
          <w:rFonts w:ascii="Times New Roman" w:hAnsi="Times New Roman"/>
          <w:sz w:val="24"/>
          <w:szCs w:val="24"/>
        </w:rPr>
        <w:t>Assuring that all child care providers have the necessary skills to assume the responsibility of working with children.</w:t>
      </w:r>
    </w:p>
    <w:p w14:paraId="2BDF5E88" w14:textId="77777777" w:rsidR="004B069F" w:rsidRPr="004B069F" w:rsidRDefault="004B069F" w:rsidP="004B069F">
      <w:pPr>
        <w:numPr>
          <w:ilvl w:val="0"/>
          <w:numId w:val="1"/>
        </w:numPr>
        <w:spacing w:after="0" w:line="240" w:lineRule="auto"/>
        <w:rPr>
          <w:rFonts w:ascii="Times New Roman" w:hAnsi="Times New Roman"/>
          <w:sz w:val="24"/>
          <w:szCs w:val="24"/>
        </w:rPr>
      </w:pPr>
      <w:r w:rsidRPr="004B069F">
        <w:rPr>
          <w:rFonts w:ascii="Times New Roman" w:hAnsi="Times New Roman"/>
          <w:sz w:val="24"/>
          <w:szCs w:val="24"/>
        </w:rPr>
        <w:t>Facilitating information sharing and the development of solutions through networking with colleagues from across the state.</w:t>
      </w:r>
    </w:p>
    <w:p w14:paraId="333A45BF" w14:textId="77777777" w:rsidR="004B069F" w:rsidRPr="004B069F" w:rsidRDefault="004B069F" w:rsidP="004B069F">
      <w:pPr>
        <w:spacing w:after="0" w:line="240" w:lineRule="auto"/>
        <w:ind w:left="720"/>
        <w:rPr>
          <w:rFonts w:ascii="Times New Roman" w:hAnsi="Times New Roman"/>
          <w:sz w:val="24"/>
          <w:szCs w:val="24"/>
        </w:rPr>
      </w:pPr>
    </w:p>
    <w:p w14:paraId="5D928F05" w14:textId="77777777" w:rsidR="004B069F" w:rsidRDefault="004B069F" w:rsidP="004B069F">
      <w:pPr>
        <w:rPr>
          <w:rFonts w:ascii="Times New Roman" w:hAnsi="Times New Roman"/>
          <w:sz w:val="24"/>
          <w:szCs w:val="24"/>
        </w:rPr>
      </w:pPr>
      <w:r>
        <w:rPr>
          <w:rFonts w:ascii="Times New Roman" w:hAnsi="Times New Roman"/>
          <w:sz w:val="24"/>
          <w:szCs w:val="24"/>
        </w:rPr>
        <w:t xml:space="preserve">For more information about the Ohio Early Childhood Conference, please visit </w:t>
      </w:r>
      <w:hyperlink r:id="rId5" w:history="1">
        <w:r w:rsidR="005854C4" w:rsidRPr="008B1C32">
          <w:rPr>
            <w:rStyle w:val="Hyperlink"/>
            <w:rFonts w:ascii="Times New Roman" w:hAnsi="Times New Roman"/>
            <w:sz w:val="24"/>
            <w:szCs w:val="24"/>
          </w:rPr>
          <w:t>www.oaeyc.org/conference</w:t>
        </w:r>
      </w:hyperlink>
      <w:r>
        <w:rPr>
          <w:rFonts w:ascii="Times New Roman" w:hAnsi="Times New Roman"/>
          <w:sz w:val="24"/>
          <w:szCs w:val="24"/>
        </w:rPr>
        <w:t>.</w:t>
      </w:r>
    </w:p>
    <w:p w14:paraId="5A859C77" w14:textId="77777777" w:rsidR="004B069F" w:rsidRDefault="004B069F" w:rsidP="004B069F">
      <w:pPr>
        <w:rPr>
          <w:rFonts w:ascii="Times New Roman" w:hAnsi="Times New Roman"/>
          <w:sz w:val="24"/>
          <w:szCs w:val="24"/>
        </w:rPr>
      </w:pPr>
    </w:p>
    <w:p w14:paraId="52D05F6A" w14:textId="77777777" w:rsidR="004B069F" w:rsidRPr="004B069F" w:rsidRDefault="004B069F" w:rsidP="004B069F">
      <w:pPr>
        <w:rPr>
          <w:rFonts w:ascii="Times New Roman" w:hAnsi="Times New Roman"/>
          <w:sz w:val="24"/>
          <w:szCs w:val="24"/>
        </w:rPr>
      </w:pPr>
      <w:r w:rsidRPr="004B069F">
        <w:rPr>
          <w:rFonts w:ascii="Times New Roman" w:hAnsi="Times New Roman"/>
          <w:sz w:val="24"/>
          <w:szCs w:val="24"/>
        </w:rPr>
        <w:t xml:space="preserve">We </w:t>
      </w:r>
      <w:r>
        <w:rPr>
          <w:rFonts w:ascii="Times New Roman" w:hAnsi="Times New Roman"/>
          <w:sz w:val="24"/>
          <w:szCs w:val="24"/>
        </w:rPr>
        <w:t xml:space="preserve">greatly </w:t>
      </w:r>
      <w:r w:rsidRPr="004B069F">
        <w:rPr>
          <w:rFonts w:ascii="Times New Roman" w:hAnsi="Times New Roman"/>
          <w:sz w:val="24"/>
          <w:szCs w:val="24"/>
        </w:rPr>
        <w:t>appreciate your thoughtful consideration of our request &amp; look forward to hearing from you.</w:t>
      </w:r>
      <w:r>
        <w:rPr>
          <w:rFonts w:ascii="Times New Roman" w:hAnsi="Times New Roman"/>
          <w:sz w:val="24"/>
          <w:szCs w:val="24"/>
        </w:rPr>
        <w:t xml:space="preserve"> </w:t>
      </w:r>
    </w:p>
    <w:sectPr w:rsidR="004B069F" w:rsidRPr="004B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2NjUzMTYzNjY3NDRR0lEKTi0uzszPAykwrgUAqxxYwiwAAAA="/>
  </w:docVars>
  <w:rsids>
    <w:rsidRoot w:val="004B069F"/>
    <w:rsid w:val="00000719"/>
    <w:rsid w:val="00075139"/>
    <w:rsid w:val="00076241"/>
    <w:rsid w:val="0007661A"/>
    <w:rsid w:val="00077A6C"/>
    <w:rsid w:val="000947A9"/>
    <w:rsid w:val="000A0556"/>
    <w:rsid w:val="000C2495"/>
    <w:rsid w:val="000C5A61"/>
    <w:rsid w:val="000C6ACB"/>
    <w:rsid w:val="000D701B"/>
    <w:rsid w:val="000F457F"/>
    <w:rsid w:val="00100A56"/>
    <w:rsid w:val="00106E23"/>
    <w:rsid w:val="0011563A"/>
    <w:rsid w:val="001200DA"/>
    <w:rsid w:val="001224C3"/>
    <w:rsid w:val="00146702"/>
    <w:rsid w:val="00157B12"/>
    <w:rsid w:val="00166F91"/>
    <w:rsid w:val="00182D78"/>
    <w:rsid w:val="00182EA9"/>
    <w:rsid w:val="001A4B68"/>
    <w:rsid w:val="001B36A6"/>
    <w:rsid w:val="001C28C6"/>
    <w:rsid w:val="001D024C"/>
    <w:rsid w:val="001F639F"/>
    <w:rsid w:val="00201CA7"/>
    <w:rsid w:val="00212773"/>
    <w:rsid w:val="00227BA5"/>
    <w:rsid w:val="002324A9"/>
    <w:rsid w:val="002517DA"/>
    <w:rsid w:val="0025563C"/>
    <w:rsid w:val="00257BA7"/>
    <w:rsid w:val="002B3387"/>
    <w:rsid w:val="002C1B6E"/>
    <w:rsid w:val="002C50ED"/>
    <w:rsid w:val="002D2216"/>
    <w:rsid w:val="002E16A1"/>
    <w:rsid w:val="002E645E"/>
    <w:rsid w:val="00302B69"/>
    <w:rsid w:val="003040CC"/>
    <w:rsid w:val="003040EF"/>
    <w:rsid w:val="00304879"/>
    <w:rsid w:val="0036206F"/>
    <w:rsid w:val="003622F2"/>
    <w:rsid w:val="003632FF"/>
    <w:rsid w:val="003743FF"/>
    <w:rsid w:val="003938CD"/>
    <w:rsid w:val="003C21F8"/>
    <w:rsid w:val="003D0B2D"/>
    <w:rsid w:val="003D5D6B"/>
    <w:rsid w:val="003E5411"/>
    <w:rsid w:val="003F0D07"/>
    <w:rsid w:val="003F4F4D"/>
    <w:rsid w:val="00441646"/>
    <w:rsid w:val="0045225A"/>
    <w:rsid w:val="004566BD"/>
    <w:rsid w:val="00480F1A"/>
    <w:rsid w:val="004A431C"/>
    <w:rsid w:val="004B069F"/>
    <w:rsid w:val="004E2813"/>
    <w:rsid w:val="00502BB8"/>
    <w:rsid w:val="00503BB1"/>
    <w:rsid w:val="0050436B"/>
    <w:rsid w:val="005100CF"/>
    <w:rsid w:val="005321BE"/>
    <w:rsid w:val="00541B9D"/>
    <w:rsid w:val="005447EC"/>
    <w:rsid w:val="005470DE"/>
    <w:rsid w:val="0055297E"/>
    <w:rsid w:val="0056453F"/>
    <w:rsid w:val="005854C4"/>
    <w:rsid w:val="0060792B"/>
    <w:rsid w:val="00624CF9"/>
    <w:rsid w:val="00684254"/>
    <w:rsid w:val="006B4096"/>
    <w:rsid w:val="006B4F64"/>
    <w:rsid w:val="006B725B"/>
    <w:rsid w:val="006E18FF"/>
    <w:rsid w:val="00706392"/>
    <w:rsid w:val="00714B5A"/>
    <w:rsid w:val="00745781"/>
    <w:rsid w:val="00751CD3"/>
    <w:rsid w:val="007821C6"/>
    <w:rsid w:val="007B61CE"/>
    <w:rsid w:val="007D2076"/>
    <w:rsid w:val="008101EC"/>
    <w:rsid w:val="008101F8"/>
    <w:rsid w:val="00810D30"/>
    <w:rsid w:val="00836091"/>
    <w:rsid w:val="0085049C"/>
    <w:rsid w:val="008546E3"/>
    <w:rsid w:val="00897E80"/>
    <w:rsid w:val="008B1662"/>
    <w:rsid w:val="008B758C"/>
    <w:rsid w:val="008C4D56"/>
    <w:rsid w:val="008E78B7"/>
    <w:rsid w:val="0092277A"/>
    <w:rsid w:val="009231E0"/>
    <w:rsid w:val="00941EB0"/>
    <w:rsid w:val="00944E7B"/>
    <w:rsid w:val="0096457A"/>
    <w:rsid w:val="00A05220"/>
    <w:rsid w:val="00A11B07"/>
    <w:rsid w:val="00A462EB"/>
    <w:rsid w:val="00A604BB"/>
    <w:rsid w:val="00A630C5"/>
    <w:rsid w:val="00A80651"/>
    <w:rsid w:val="00AC032B"/>
    <w:rsid w:val="00AC5B56"/>
    <w:rsid w:val="00AF48A6"/>
    <w:rsid w:val="00B048A1"/>
    <w:rsid w:val="00B06291"/>
    <w:rsid w:val="00B17E9F"/>
    <w:rsid w:val="00B32AC3"/>
    <w:rsid w:val="00B41DF5"/>
    <w:rsid w:val="00BA7979"/>
    <w:rsid w:val="00BD32FF"/>
    <w:rsid w:val="00BF2E94"/>
    <w:rsid w:val="00C33D97"/>
    <w:rsid w:val="00C4786E"/>
    <w:rsid w:val="00C537A3"/>
    <w:rsid w:val="00C60B3E"/>
    <w:rsid w:val="00C722C9"/>
    <w:rsid w:val="00CA3C83"/>
    <w:rsid w:val="00CA4E16"/>
    <w:rsid w:val="00CC4086"/>
    <w:rsid w:val="00D035A9"/>
    <w:rsid w:val="00D17D0F"/>
    <w:rsid w:val="00D277EE"/>
    <w:rsid w:val="00D34C3A"/>
    <w:rsid w:val="00D625C1"/>
    <w:rsid w:val="00D65D3D"/>
    <w:rsid w:val="00D66931"/>
    <w:rsid w:val="00D75165"/>
    <w:rsid w:val="00D8581F"/>
    <w:rsid w:val="00D96EF7"/>
    <w:rsid w:val="00E00184"/>
    <w:rsid w:val="00E14AAC"/>
    <w:rsid w:val="00E15EEA"/>
    <w:rsid w:val="00E27EFF"/>
    <w:rsid w:val="00E30366"/>
    <w:rsid w:val="00E309CD"/>
    <w:rsid w:val="00E30EE5"/>
    <w:rsid w:val="00E61D90"/>
    <w:rsid w:val="00E66422"/>
    <w:rsid w:val="00E67558"/>
    <w:rsid w:val="00E84976"/>
    <w:rsid w:val="00EF2274"/>
    <w:rsid w:val="00EF2A58"/>
    <w:rsid w:val="00EF4A26"/>
    <w:rsid w:val="00F0738A"/>
    <w:rsid w:val="00F128D4"/>
    <w:rsid w:val="00F5433D"/>
    <w:rsid w:val="00F66688"/>
    <w:rsid w:val="00F70702"/>
    <w:rsid w:val="00F82E78"/>
    <w:rsid w:val="00F87DA4"/>
    <w:rsid w:val="00FE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3EB6"/>
  <w15:chartTrackingRefBased/>
  <w15:docId w15:val="{773D2591-A0B7-4E74-A3AD-DFFACB81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6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69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4B069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eyc.org/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Risheill</dc:creator>
  <cp:keywords/>
  <dc:description/>
  <cp:lastModifiedBy>Chris Risheill</cp:lastModifiedBy>
  <cp:revision>2</cp:revision>
  <dcterms:created xsi:type="dcterms:W3CDTF">2018-11-08T15:54:00Z</dcterms:created>
  <dcterms:modified xsi:type="dcterms:W3CDTF">2018-11-08T15:54:00Z</dcterms:modified>
</cp:coreProperties>
</file>